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5D538E83"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3D183796" w:rsidR="00AF636F" w:rsidRPr="0001217F" w:rsidRDefault="00411BAA" w:rsidP="006437AE">
      <w:pPr>
        <w:pStyle w:val="Titolo1"/>
        <w:spacing w:before="0"/>
        <w:jc w:val="center"/>
        <w:rPr>
          <w:sz w:val="28"/>
          <w:szCs w:val="28"/>
        </w:rPr>
      </w:pPr>
      <w:r w:rsidRPr="00411BAA">
        <w:rPr>
          <w:sz w:val="28"/>
          <w:szCs w:val="28"/>
        </w:rPr>
        <w:t>Ma se ho parlato bene, perché mi percuoti?</w:t>
      </w:r>
    </w:p>
    <w:p w14:paraId="36542B83" w14:textId="2C1FE078" w:rsidR="001D6A8C" w:rsidRDefault="009F76B9" w:rsidP="00A204CD">
      <w:pPr>
        <w:spacing w:after="120"/>
        <w:jc w:val="both"/>
        <w:rPr>
          <w:rFonts w:ascii="Arial" w:hAnsi="Arial" w:cs="Arial"/>
        </w:rPr>
      </w:pPr>
      <w:r>
        <w:rPr>
          <w:rFonts w:ascii="Arial" w:hAnsi="Arial" w:cs="Arial"/>
        </w:rPr>
        <w:t xml:space="preserve">Ogni momento della vita di Gesù è un divino insegnamento per noi. Nel Giardino del Getsemani, prima rivela a quanti erano venuti per arrestarlo, che nessuno ha potere su di lui. Loro hanno potere se </w:t>
      </w:r>
      <w:r w:rsidR="00C87D0A">
        <w:rPr>
          <w:rFonts w:ascii="Arial" w:hAnsi="Arial" w:cs="Arial"/>
        </w:rPr>
        <w:t xml:space="preserve">Lui </w:t>
      </w:r>
      <w:r>
        <w:rPr>
          <w:rFonts w:ascii="Arial" w:hAnsi="Arial" w:cs="Arial"/>
        </w:rPr>
        <w:t>lo concederà ad essi. Lui è “Io Sono” e “Io sono” è Dio</w:t>
      </w:r>
      <w:r w:rsidR="00880E4B">
        <w:rPr>
          <w:rFonts w:ascii="Arial" w:hAnsi="Arial" w:cs="Arial"/>
        </w:rPr>
        <w:t xml:space="preserve">: </w:t>
      </w:r>
      <w:r w:rsidRPr="009F76B9">
        <w:rPr>
          <w:rStyle w:val="text-to-speech"/>
          <w:color w:val="111111"/>
        </w:rPr>
        <w:t>Ἰησοῦς</w:t>
      </w:r>
      <w:r w:rsidRPr="009F76B9">
        <w:rPr>
          <w:rStyle w:val="text-to-speech"/>
          <w:rFonts w:ascii="Greek" w:hAnsi="Greek"/>
          <w:color w:val="111111"/>
        </w:rPr>
        <w:t xml:space="preserve"> </w:t>
      </w:r>
      <w:r w:rsidRPr="009F76B9">
        <w:rPr>
          <w:rStyle w:val="text-to-speech"/>
          <w:color w:val="111111"/>
        </w:rPr>
        <w:t>⸀οὖν</w:t>
      </w:r>
      <w:r w:rsidRPr="009F76B9">
        <w:rPr>
          <w:rStyle w:val="text-to-speech"/>
          <w:rFonts w:ascii="Greek" w:hAnsi="Greek"/>
          <w:color w:val="111111"/>
        </w:rPr>
        <w:t xml:space="preserve"> </w:t>
      </w:r>
      <w:r w:rsidRPr="009F76B9">
        <w:rPr>
          <w:rStyle w:val="text-to-speech"/>
          <w:rFonts w:ascii="Cambria" w:hAnsi="Cambria" w:cs="Cambria"/>
          <w:color w:val="111111"/>
        </w:rPr>
        <w:t>εἰδὼς</w:t>
      </w:r>
      <w:r w:rsidRPr="009F76B9">
        <w:rPr>
          <w:rStyle w:val="text-to-speech"/>
          <w:rFonts w:ascii="Greek" w:hAnsi="Greek"/>
          <w:color w:val="111111"/>
        </w:rPr>
        <w:t xml:space="preserve"> </w:t>
      </w:r>
      <w:r w:rsidRPr="009F76B9">
        <w:rPr>
          <w:rStyle w:val="text-to-speech"/>
          <w:rFonts w:ascii="Cambria" w:hAnsi="Cambria" w:cs="Cambria"/>
          <w:color w:val="111111"/>
        </w:rPr>
        <w:t>πάντα</w:t>
      </w:r>
      <w:r w:rsidRPr="009F76B9">
        <w:rPr>
          <w:rStyle w:val="text-to-speech"/>
          <w:rFonts w:ascii="Greek" w:hAnsi="Greek"/>
          <w:color w:val="111111"/>
        </w:rPr>
        <w:t xml:space="preserve"> </w:t>
      </w:r>
      <w:r w:rsidRPr="009F76B9">
        <w:rPr>
          <w:rStyle w:val="text-to-speech"/>
          <w:rFonts w:ascii="Cambria" w:hAnsi="Cambria" w:cs="Cambria"/>
          <w:color w:val="111111"/>
        </w:rPr>
        <w:t>τὰ</w:t>
      </w:r>
      <w:r w:rsidRPr="009F76B9">
        <w:rPr>
          <w:rStyle w:val="text-to-speech"/>
          <w:rFonts w:ascii="Greek" w:hAnsi="Greek"/>
          <w:color w:val="111111"/>
        </w:rPr>
        <w:t xml:space="preserve"> </w:t>
      </w:r>
      <w:r w:rsidRPr="009F76B9">
        <w:rPr>
          <w:rStyle w:val="text-to-speech"/>
          <w:color w:val="111111"/>
        </w:rPr>
        <w:t>ἐρχό</w:t>
      </w:r>
      <w:r w:rsidRPr="009F76B9">
        <w:rPr>
          <w:rStyle w:val="text-to-speech"/>
          <w:rFonts w:ascii="Cambria" w:hAnsi="Cambria" w:cs="Cambria"/>
          <w:color w:val="111111"/>
        </w:rPr>
        <w:t>μενα</w:t>
      </w:r>
      <w:r w:rsidRPr="009F76B9">
        <w:rPr>
          <w:rStyle w:val="text-to-speech"/>
          <w:rFonts w:ascii="Greek" w:hAnsi="Greek"/>
          <w:color w:val="111111"/>
        </w:rPr>
        <w:t xml:space="preserve"> </w:t>
      </w:r>
      <w:r w:rsidRPr="009F76B9">
        <w:rPr>
          <w:rStyle w:val="text-to-speech"/>
          <w:color w:val="111111"/>
        </w:rPr>
        <w:t>ἐ</w:t>
      </w:r>
      <w:r w:rsidRPr="009F76B9">
        <w:rPr>
          <w:rStyle w:val="text-to-speech"/>
          <w:rFonts w:ascii="Cambria" w:hAnsi="Cambria" w:cs="Cambria"/>
          <w:color w:val="111111"/>
        </w:rPr>
        <w:t>π</w:t>
      </w:r>
      <w:r w:rsidRPr="009F76B9">
        <w:rPr>
          <w:rStyle w:val="text-to-speech"/>
          <w:rFonts w:ascii="Greek" w:hAnsi="Greek" w:cs="Greek"/>
          <w:color w:val="111111"/>
        </w:rPr>
        <w:t>’</w:t>
      </w:r>
      <w:r w:rsidRPr="009F76B9">
        <w:rPr>
          <w:rStyle w:val="text-to-speech"/>
          <w:rFonts w:ascii="Greek" w:hAnsi="Greek"/>
          <w:color w:val="111111"/>
        </w:rPr>
        <w:t xml:space="preserve"> </w:t>
      </w:r>
      <w:r w:rsidRPr="009F76B9">
        <w:rPr>
          <w:rStyle w:val="text-to-speech"/>
          <w:rFonts w:ascii="Cambria" w:hAnsi="Cambria" w:cs="Cambria"/>
          <w:color w:val="111111"/>
        </w:rPr>
        <w:t>αὐτὸν</w:t>
      </w:r>
      <w:r w:rsidRPr="009F76B9">
        <w:rPr>
          <w:rStyle w:val="text-to-speech"/>
          <w:rFonts w:ascii="Greek" w:hAnsi="Greek"/>
          <w:color w:val="111111"/>
        </w:rPr>
        <w:t xml:space="preserve"> </w:t>
      </w:r>
      <w:r w:rsidRPr="009F76B9">
        <w:rPr>
          <w:rStyle w:val="text-to-speech"/>
          <w:color w:val="111111"/>
        </w:rPr>
        <w:t>⸂ἐξῆλθεν</w:t>
      </w:r>
      <w:r w:rsidRPr="009F76B9">
        <w:rPr>
          <w:rStyle w:val="text-to-speech"/>
          <w:rFonts w:ascii="Greek" w:hAnsi="Greek"/>
          <w:color w:val="111111"/>
        </w:rPr>
        <w:t xml:space="preserve">, </w:t>
      </w:r>
      <w:r w:rsidRPr="009F76B9">
        <w:rPr>
          <w:rStyle w:val="text-to-speech"/>
          <w:rFonts w:ascii="Cambria" w:hAnsi="Cambria" w:cs="Cambria"/>
          <w:color w:val="111111"/>
        </w:rPr>
        <w:t>καὶ</w:t>
      </w:r>
      <w:r w:rsidRPr="009F76B9">
        <w:rPr>
          <w:rStyle w:val="text-to-speech"/>
          <w:rFonts w:ascii="Greek" w:hAnsi="Greek"/>
          <w:color w:val="111111"/>
        </w:rPr>
        <w:t xml:space="preserve"> </w:t>
      </w:r>
      <w:r w:rsidRPr="009F76B9">
        <w:rPr>
          <w:rStyle w:val="text-to-speech"/>
          <w:rFonts w:ascii="Cambria" w:hAnsi="Cambria" w:cs="Cambria"/>
          <w:color w:val="111111"/>
        </w:rPr>
        <w:t>λέγει</w:t>
      </w:r>
      <w:r w:rsidRPr="009F76B9">
        <w:rPr>
          <w:rStyle w:val="text-to-speech"/>
          <w:color w:val="111111"/>
        </w:rPr>
        <w:t>⸃</w:t>
      </w:r>
      <w:r w:rsidRPr="009F76B9">
        <w:rPr>
          <w:rStyle w:val="text-to-speech"/>
          <w:rFonts w:ascii="Greek" w:hAnsi="Greek"/>
          <w:color w:val="111111"/>
        </w:rPr>
        <w:t xml:space="preserve"> </w:t>
      </w:r>
      <w:r w:rsidRPr="009F76B9">
        <w:rPr>
          <w:rStyle w:val="text-to-speech"/>
          <w:rFonts w:ascii="Cambria" w:hAnsi="Cambria" w:cs="Cambria"/>
          <w:color w:val="111111"/>
        </w:rPr>
        <w:t>αὐτοῖς·</w:t>
      </w:r>
      <w:r w:rsidRPr="009F76B9">
        <w:rPr>
          <w:rStyle w:val="text-to-speech"/>
          <w:rFonts w:ascii="Greek" w:hAnsi="Greek"/>
          <w:color w:val="111111"/>
        </w:rPr>
        <w:t xml:space="preserve"> </w:t>
      </w:r>
      <w:r w:rsidRPr="009F76B9">
        <w:rPr>
          <w:rStyle w:val="text-to-speech"/>
          <w:rFonts w:ascii="Cambria" w:hAnsi="Cambria" w:cs="Cambria"/>
          <w:color w:val="111111"/>
        </w:rPr>
        <w:t>Τίνα</w:t>
      </w:r>
      <w:r w:rsidRPr="009F76B9">
        <w:rPr>
          <w:rStyle w:val="text-to-speech"/>
          <w:rFonts w:ascii="Greek" w:hAnsi="Greek"/>
          <w:color w:val="111111"/>
        </w:rPr>
        <w:t xml:space="preserve"> </w:t>
      </w:r>
      <w:r w:rsidRPr="009F76B9">
        <w:rPr>
          <w:rStyle w:val="text-to-speech"/>
          <w:rFonts w:ascii="Cambria" w:hAnsi="Cambria" w:cs="Cambria"/>
          <w:color w:val="111111"/>
        </w:rPr>
        <w:t>ζητεῖτε</w:t>
      </w:r>
      <w:r w:rsidRPr="009F76B9">
        <w:rPr>
          <w:rStyle w:val="text-to-speech"/>
          <w:rFonts w:ascii="Greek" w:hAnsi="Greek"/>
          <w:color w:val="111111"/>
        </w:rPr>
        <w:t>; </w:t>
      </w:r>
      <w:r w:rsidRPr="009F76B9">
        <w:rPr>
          <w:rStyle w:val="text-to-speech"/>
          <w:color w:val="111111"/>
        </w:rPr>
        <w:t>ἀ</w:t>
      </w:r>
      <w:r w:rsidRPr="009F76B9">
        <w:rPr>
          <w:rStyle w:val="text-to-speech"/>
          <w:rFonts w:ascii="Cambria" w:hAnsi="Cambria" w:cs="Cambria"/>
          <w:color w:val="111111"/>
        </w:rPr>
        <w:t>πεκρίθησαν</w:t>
      </w:r>
      <w:r w:rsidRPr="009F76B9">
        <w:rPr>
          <w:rStyle w:val="text-to-speech"/>
          <w:rFonts w:ascii="Greek" w:hAnsi="Greek"/>
          <w:color w:val="111111"/>
        </w:rPr>
        <w:t xml:space="preserve"> </w:t>
      </w:r>
      <w:r w:rsidRPr="009F76B9">
        <w:rPr>
          <w:rStyle w:val="text-to-speech"/>
          <w:rFonts w:ascii="Cambria" w:hAnsi="Cambria" w:cs="Cambria"/>
          <w:color w:val="111111"/>
        </w:rPr>
        <w:t>αὐτῷ·</w:t>
      </w:r>
      <w:r w:rsidRPr="009F76B9">
        <w:rPr>
          <w:rStyle w:val="text-to-speech"/>
          <w:rFonts w:ascii="Greek" w:hAnsi="Greek"/>
          <w:color w:val="111111"/>
        </w:rPr>
        <w:t xml:space="preserve"> </w:t>
      </w:r>
      <w:r w:rsidRPr="009F76B9">
        <w:rPr>
          <w:rStyle w:val="text-to-speech"/>
          <w:color w:val="111111"/>
        </w:rPr>
        <w:t>Ἰησοῦν</w:t>
      </w:r>
      <w:r w:rsidRPr="009F76B9">
        <w:rPr>
          <w:rStyle w:val="text-to-speech"/>
          <w:rFonts w:ascii="Greek" w:hAnsi="Greek"/>
          <w:color w:val="111111"/>
        </w:rPr>
        <w:t xml:space="preserve"> </w:t>
      </w:r>
      <w:r w:rsidRPr="009F76B9">
        <w:rPr>
          <w:rStyle w:val="text-to-speech"/>
          <w:rFonts w:ascii="Cambria" w:hAnsi="Cambria" w:cs="Cambria"/>
          <w:color w:val="111111"/>
        </w:rPr>
        <w:t>τὸν</w:t>
      </w:r>
      <w:r w:rsidRPr="009F76B9">
        <w:rPr>
          <w:rStyle w:val="text-to-speech"/>
          <w:rFonts w:ascii="Greek" w:hAnsi="Greek"/>
          <w:color w:val="111111"/>
        </w:rPr>
        <w:t xml:space="preserve"> </w:t>
      </w:r>
      <w:r w:rsidRPr="009F76B9">
        <w:rPr>
          <w:rStyle w:val="text-to-speech"/>
          <w:rFonts w:ascii="Cambria" w:hAnsi="Cambria" w:cs="Cambria"/>
          <w:color w:val="111111"/>
        </w:rPr>
        <w:t>Ναζωραῖον</w:t>
      </w:r>
      <w:r w:rsidRPr="009F76B9">
        <w:rPr>
          <w:rStyle w:val="text-to-speech"/>
          <w:rFonts w:ascii="Greek" w:hAnsi="Greek"/>
          <w:color w:val="111111"/>
        </w:rPr>
        <w:t xml:space="preserve">. </w:t>
      </w:r>
      <w:r w:rsidRPr="009F76B9">
        <w:rPr>
          <w:rStyle w:val="text-to-speech"/>
          <w:rFonts w:ascii="Cambria" w:hAnsi="Cambria" w:cs="Cambria"/>
          <w:color w:val="111111"/>
        </w:rPr>
        <w:t>λέγει</w:t>
      </w:r>
      <w:r w:rsidRPr="009F76B9">
        <w:rPr>
          <w:rStyle w:val="text-to-speech"/>
          <w:rFonts w:ascii="Greek" w:hAnsi="Greek"/>
          <w:color w:val="111111"/>
        </w:rPr>
        <w:t xml:space="preserve"> </w:t>
      </w:r>
      <w:r w:rsidRPr="009F76B9">
        <w:rPr>
          <w:rStyle w:val="text-to-speech"/>
          <w:color w:val="111111"/>
        </w:rPr>
        <w:t>⸀αὐτοῖς·</w:t>
      </w:r>
      <w:r w:rsidRPr="009F76B9">
        <w:rPr>
          <w:rStyle w:val="text-to-speech"/>
          <w:rFonts w:ascii="Greek" w:hAnsi="Greek"/>
          <w:color w:val="111111"/>
        </w:rPr>
        <w:t xml:space="preserve"> </w:t>
      </w:r>
      <w:r w:rsidRPr="00880E4B">
        <w:rPr>
          <w:rStyle w:val="text-to-speech"/>
          <w:b/>
          <w:bCs/>
          <w:color w:val="111111"/>
        </w:rPr>
        <w:t>Ἐγώ</w:t>
      </w:r>
      <w:r w:rsidRPr="00880E4B">
        <w:rPr>
          <w:rStyle w:val="text-to-speech"/>
          <w:rFonts w:ascii="Greek" w:hAnsi="Greek"/>
          <w:b/>
          <w:bCs/>
          <w:color w:val="111111"/>
        </w:rPr>
        <w:t xml:space="preserve"> </w:t>
      </w:r>
      <w:r w:rsidRPr="00880E4B">
        <w:rPr>
          <w:rStyle w:val="text-to-speech"/>
          <w:rFonts w:ascii="Cambria" w:hAnsi="Cambria" w:cs="Cambria"/>
          <w:b/>
          <w:bCs/>
          <w:color w:val="111111"/>
        </w:rPr>
        <w:t>εἰμι</w:t>
      </w:r>
      <w:r w:rsidRPr="009F76B9">
        <w:rPr>
          <w:rStyle w:val="text-to-speech"/>
          <w:rFonts w:ascii="Greek" w:hAnsi="Greek"/>
          <w:color w:val="111111"/>
        </w:rPr>
        <w:t xml:space="preserve">. </w:t>
      </w:r>
      <w:r w:rsidRPr="009F76B9">
        <w:rPr>
          <w:rStyle w:val="text-to-speech"/>
          <w:rFonts w:ascii="Cambria" w:hAnsi="Cambria" w:cs="Cambria"/>
          <w:color w:val="111111"/>
        </w:rPr>
        <w:t>εἱστήκει</w:t>
      </w:r>
      <w:r w:rsidRPr="009F76B9">
        <w:rPr>
          <w:rStyle w:val="text-to-speech"/>
          <w:rFonts w:ascii="Greek" w:hAnsi="Greek"/>
          <w:color w:val="111111"/>
        </w:rPr>
        <w:t xml:space="preserve"> </w:t>
      </w:r>
      <w:r w:rsidRPr="009F76B9">
        <w:rPr>
          <w:rStyle w:val="text-to-speech"/>
          <w:rFonts w:ascii="Cambria" w:hAnsi="Cambria" w:cs="Cambria"/>
          <w:color w:val="111111"/>
        </w:rPr>
        <w:t>δὲ</w:t>
      </w:r>
      <w:r w:rsidRPr="009F76B9">
        <w:rPr>
          <w:rStyle w:val="text-to-speech"/>
          <w:rFonts w:ascii="Greek" w:hAnsi="Greek"/>
          <w:color w:val="111111"/>
        </w:rPr>
        <w:t xml:space="preserve"> </w:t>
      </w:r>
      <w:r w:rsidRPr="009F76B9">
        <w:rPr>
          <w:rStyle w:val="text-to-speech"/>
          <w:rFonts w:ascii="Cambria" w:hAnsi="Cambria" w:cs="Cambria"/>
          <w:color w:val="111111"/>
        </w:rPr>
        <w:t>καὶ</w:t>
      </w:r>
      <w:r w:rsidRPr="009F76B9">
        <w:rPr>
          <w:rStyle w:val="text-to-speech"/>
          <w:rFonts w:ascii="Greek" w:hAnsi="Greek"/>
          <w:color w:val="111111"/>
        </w:rPr>
        <w:t xml:space="preserve"> </w:t>
      </w:r>
      <w:r w:rsidRPr="009F76B9">
        <w:rPr>
          <w:rStyle w:val="text-to-speech"/>
          <w:color w:val="111111"/>
        </w:rPr>
        <w:t>Ἰούδας</w:t>
      </w:r>
      <w:r w:rsidRPr="009F76B9">
        <w:rPr>
          <w:rStyle w:val="text-to-speech"/>
          <w:rFonts w:ascii="Greek" w:hAnsi="Greek"/>
          <w:color w:val="111111"/>
        </w:rPr>
        <w:t xml:space="preserve"> </w:t>
      </w:r>
      <w:r w:rsidRPr="009F76B9">
        <w:rPr>
          <w:rStyle w:val="text-to-speech"/>
          <w:color w:val="111111"/>
        </w:rPr>
        <w:t>ὁ</w:t>
      </w:r>
      <w:r w:rsidRPr="009F76B9">
        <w:rPr>
          <w:rStyle w:val="text-to-speech"/>
          <w:rFonts w:ascii="Greek" w:hAnsi="Greek"/>
          <w:color w:val="111111"/>
        </w:rPr>
        <w:t xml:space="preserve"> </w:t>
      </w:r>
      <w:r w:rsidRPr="009F76B9">
        <w:rPr>
          <w:rStyle w:val="text-to-speech"/>
          <w:rFonts w:ascii="Cambria" w:hAnsi="Cambria" w:cs="Cambria"/>
          <w:color w:val="111111"/>
        </w:rPr>
        <w:t>παραδιδοὺς</w:t>
      </w:r>
      <w:r w:rsidRPr="009F76B9">
        <w:rPr>
          <w:rStyle w:val="text-to-speech"/>
          <w:rFonts w:ascii="Greek" w:hAnsi="Greek"/>
          <w:color w:val="111111"/>
        </w:rPr>
        <w:t xml:space="preserve"> </w:t>
      </w:r>
      <w:r w:rsidRPr="009F76B9">
        <w:rPr>
          <w:rStyle w:val="text-to-speech"/>
          <w:rFonts w:ascii="Cambria" w:hAnsi="Cambria" w:cs="Cambria"/>
          <w:color w:val="111111"/>
        </w:rPr>
        <w:t>αὐτὸν</w:t>
      </w:r>
      <w:r w:rsidRPr="009F76B9">
        <w:rPr>
          <w:rStyle w:val="text-to-speech"/>
          <w:rFonts w:ascii="Greek" w:hAnsi="Greek"/>
          <w:color w:val="111111"/>
        </w:rPr>
        <w:t xml:space="preserve"> </w:t>
      </w:r>
      <w:r w:rsidRPr="009F76B9">
        <w:rPr>
          <w:rStyle w:val="text-to-speech"/>
          <w:rFonts w:ascii="Cambria" w:hAnsi="Cambria" w:cs="Cambria"/>
          <w:color w:val="111111"/>
        </w:rPr>
        <w:t>μετ</w:t>
      </w:r>
      <w:r w:rsidRPr="009F76B9">
        <w:rPr>
          <w:rStyle w:val="text-to-speech"/>
          <w:rFonts w:ascii="Greek" w:hAnsi="Greek" w:cs="PT Serif"/>
          <w:color w:val="111111"/>
        </w:rPr>
        <w:t>’</w:t>
      </w:r>
      <w:r w:rsidRPr="009F76B9">
        <w:rPr>
          <w:rStyle w:val="text-to-speech"/>
          <w:rFonts w:ascii="Greek" w:hAnsi="Greek"/>
          <w:color w:val="111111"/>
        </w:rPr>
        <w:t xml:space="preserve"> </w:t>
      </w:r>
      <w:r w:rsidRPr="009F76B9">
        <w:rPr>
          <w:rStyle w:val="text-to-speech"/>
          <w:rFonts w:ascii="Cambria" w:hAnsi="Cambria" w:cs="Cambria"/>
          <w:color w:val="111111"/>
        </w:rPr>
        <w:t>αὐτῶν</w:t>
      </w:r>
      <w:r w:rsidRPr="009F76B9">
        <w:rPr>
          <w:rStyle w:val="text-to-speech"/>
          <w:rFonts w:ascii="Greek" w:hAnsi="Greek"/>
          <w:color w:val="111111"/>
        </w:rPr>
        <w:t>. </w:t>
      </w:r>
      <w:r w:rsidRPr="009F76B9">
        <w:rPr>
          <w:rStyle w:val="text-to-speech"/>
          <w:color w:val="111111"/>
        </w:rPr>
        <w:t>ὡς</w:t>
      </w:r>
      <w:r w:rsidRPr="009F76B9">
        <w:rPr>
          <w:rStyle w:val="text-to-speech"/>
          <w:rFonts w:ascii="Greek" w:hAnsi="Greek"/>
          <w:color w:val="111111"/>
        </w:rPr>
        <w:t xml:space="preserve"> </w:t>
      </w:r>
      <w:r w:rsidRPr="009F76B9">
        <w:rPr>
          <w:rStyle w:val="text-to-speech"/>
          <w:rFonts w:ascii="Cambria" w:hAnsi="Cambria" w:cs="Cambria"/>
          <w:color w:val="111111"/>
        </w:rPr>
        <w:t>οὖν</w:t>
      </w:r>
      <w:r w:rsidRPr="009F76B9">
        <w:rPr>
          <w:rStyle w:val="text-to-speech"/>
          <w:rFonts w:ascii="Greek" w:hAnsi="Greek"/>
          <w:color w:val="111111"/>
        </w:rPr>
        <w:t xml:space="preserve"> </w:t>
      </w:r>
      <w:r w:rsidRPr="009F76B9">
        <w:rPr>
          <w:rStyle w:val="text-to-speech"/>
          <w:rFonts w:ascii="Cambria" w:hAnsi="Cambria" w:cs="Cambria"/>
          <w:color w:val="111111"/>
        </w:rPr>
        <w:t>εἶπεν</w:t>
      </w:r>
      <w:r w:rsidRPr="009F76B9">
        <w:rPr>
          <w:rStyle w:val="text-to-speech"/>
          <w:rFonts w:ascii="Greek" w:hAnsi="Greek"/>
          <w:color w:val="111111"/>
        </w:rPr>
        <w:t xml:space="preserve"> </w:t>
      </w:r>
      <w:r w:rsidRPr="009F76B9">
        <w:rPr>
          <w:rStyle w:val="text-to-speech"/>
          <w:color w:val="111111"/>
        </w:rPr>
        <w:t>⸀αὐτοῖς·</w:t>
      </w:r>
      <w:r w:rsidRPr="009F76B9">
        <w:rPr>
          <w:rStyle w:val="text-to-speech"/>
          <w:rFonts w:ascii="Greek" w:hAnsi="Greek"/>
          <w:color w:val="111111"/>
        </w:rPr>
        <w:t xml:space="preserve"> </w:t>
      </w:r>
      <w:r w:rsidRPr="00880E4B">
        <w:rPr>
          <w:rStyle w:val="text-to-speech"/>
          <w:b/>
          <w:bCs/>
          <w:color w:val="111111"/>
        </w:rPr>
        <w:t>Ἐγώ</w:t>
      </w:r>
      <w:r w:rsidRPr="00880E4B">
        <w:rPr>
          <w:rStyle w:val="text-to-speech"/>
          <w:rFonts w:ascii="Greek" w:hAnsi="Greek"/>
          <w:b/>
          <w:bCs/>
          <w:color w:val="111111"/>
        </w:rPr>
        <w:t xml:space="preserve"> </w:t>
      </w:r>
      <w:r w:rsidRPr="00880E4B">
        <w:rPr>
          <w:rStyle w:val="text-to-speech"/>
          <w:rFonts w:ascii="Cambria" w:hAnsi="Cambria" w:cs="Cambria"/>
          <w:b/>
          <w:bCs/>
          <w:color w:val="111111"/>
        </w:rPr>
        <w:t>εἰμι</w:t>
      </w:r>
      <w:r w:rsidRPr="009F76B9">
        <w:rPr>
          <w:rStyle w:val="text-to-speech"/>
          <w:rFonts w:ascii="Greek" w:hAnsi="Greek"/>
          <w:color w:val="111111"/>
        </w:rPr>
        <w:t xml:space="preserve">, </w:t>
      </w:r>
      <w:r w:rsidRPr="009F76B9">
        <w:rPr>
          <w:rStyle w:val="text-to-speech"/>
          <w:color w:val="111111"/>
        </w:rPr>
        <w:t>ἀ</w:t>
      </w:r>
      <w:r w:rsidRPr="009F76B9">
        <w:rPr>
          <w:rStyle w:val="text-to-speech"/>
          <w:rFonts w:ascii="Cambria" w:hAnsi="Cambria" w:cs="Cambria"/>
          <w:color w:val="111111"/>
        </w:rPr>
        <w:t>π</w:t>
      </w:r>
      <w:r w:rsidRPr="009F76B9">
        <w:rPr>
          <w:rStyle w:val="text-to-speech"/>
          <w:color w:val="111111"/>
        </w:rPr>
        <w:t>ῆλθον</w:t>
      </w:r>
      <w:r w:rsidRPr="009F76B9">
        <w:rPr>
          <w:rStyle w:val="text-to-speech"/>
          <w:rFonts w:ascii="Greek" w:hAnsi="Greek"/>
          <w:color w:val="111111"/>
        </w:rPr>
        <w:t xml:space="preserve"> </w:t>
      </w:r>
      <w:r w:rsidRPr="009F76B9">
        <w:rPr>
          <w:rStyle w:val="text-to-speech"/>
          <w:rFonts w:ascii="Cambria" w:hAnsi="Cambria" w:cs="Cambria"/>
          <w:color w:val="111111"/>
        </w:rPr>
        <w:t>εἰς</w:t>
      </w:r>
      <w:r w:rsidRPr="009F76B9">
        <w:rPr>
          <w:rStyle w:val="text-to-speech"/>
          <w:rFonts w:ascii="Greek" w:hAnsi="Greek"/>
          <w:color w:val="111111"/>
        </w:rPr>
        <w:t xml:space="preserve"> </w:t>
      </w:r>
      <w:r w:rsidRPr="009F76B9">
        <w:rPr>
          <w:rStyle w:val="text-to-speech"/>
          <w:rFonts w:ascii="Cambria" w:hAnsi="Cambria" w:cs="Cambria"/>
          <w:color w:val="111111"/>
        </w:rPr>
        <w:t>τὰ</w:t>
      </w:r>
      <w:r w:rsidRPr="009F76B9">
        <w:rPr>
          <w:rStyle w:val="text-to-speech"/>
          <w:rFonts w:ascii="Greek" w:hAnsi="Greek"/>
          <w:color w:val="111111"/>
        </w:rPr>
        <w:t xml:space="preserve"> </w:t>
      </w:r>
      <w:r w:rsidRPr="009F76B9">
        <w:rPr>
          <w:rStyle w:val="text-to-speech"/>
          <w:color w:val="111111"/>
        </w:rPr>
        <w:t>ὀ</w:t>
      </w:r>
      <w:r w:rsidRPr="009F76B9">
        <w:rPr>
          <w:rStyle w:val="text-to-speech"/>
          <w:rFonts w:ascii="Cambria" w:hAnsi="Cambria" w:cs="Cambria"/>
          <w:color w:val="111111"/>
        </w:rPr>
        <w:t>πίσω</w:t>
      </w:r>
      <w:r w:rsidRPr="009F76B9">
        <w:rPr>
          <w:rStyle w:val="text-to-speech"/>
          <w:rFonts w:ascii="Greek" w:hAnsi="Greek"/>
          <w:color w:val="111111"/>
        </w:rPr>
        <w:t xml:space="preserve"> </w:t>
      </w:r>
      <w:r w:rsidRPr="009F76B9">
        <w:rPr>
          <w:rStyle w:val="text-to-speech"/>
          <w:rFonts w:ascii="Cambria" w:hAnsi="Cambria" w:cs="Cambria"/>
          <w:color w:val="111111"/>
        </w:rPr>
        <w:t>καὶ</w:t>
      </w:r>
      <w:r w:rsidRPr="009F76B9">
        <w:rPr>
          <w:rStyle w:val="text-to-speech"/>
          <w:rFonts w:ascii="Greek" w:hAnsi="Greek"/>
          <w:color w:val="111111"/>
        </w:rPr>
        <w:t xml:space="preserve"> </w:t>
      </w:r>
      <w:r w:rsidRPr="009F76B9">
        <w:rPr>
          <w:rStyle w:val="text-to-speech"/>
          <w:color w:val="111111"/>
        </w:rPr>
        <w:t>ἔ</w:t>
      </w:r>
      <w:r w:rsidRPr="009F76B9">
        <w:rPr>
          <w:rStyle w:val="text-to-speech"/>
          <w:rFonts w:ascii="Cambria" w:hAnsi="Cambria" w:cs="Cambria"/>
          <w:color w:val="111111"/>
        </w:rPr>
        <w:t>πεσαν</w:t>
      </w:r>
      <w:r w:rsidRPr="009F76B9">
        <w:rPr>
          <w:rStyle w:val="text-to-speech"/>
          <w:rFonts w:ascii="Greek" w:hAnsi="Greek"/>
          <w:color w:val="111111"/>
        </w:rPr>
        <w:t xml:space="preserve"> </w:t>
      </w:r>
      <w:r w:rsidRPr="009F76B9">
        <w:rPr>
          <w:rStyle w:val="text-to-speech"/>
          <w:rFonts w:ascii="Cambria" w:hAnsi="Cambria" w:cs="Cambria"/>
          <w:color w:val="111111"/>
        </w:rPr>
        <w:t>χαμαί</w:t>
      </w:r>
      <w:r w:rsidRPr="009F76B9">
        <w:rPr>
          <w:rStyle w:val="text-to-speech"/>
          <w:rFonts w:ascii="Greek" w:hAnsi="Greek"/>
          <w:color w:val="111111"/>
        </w:rPr>
        <w:t>. </w:t>
      </w:r>
      <w:r w:rsidRPr="009F76B9">
        <w:rPr>
          <w:rStyle w:val="text-to-speech"/>
          <w:rFonts w:ascii="Cambria" w:hAnsi="Cambria" w:cs="Cambria"/>
          <w:color w:val="111111"/>
        </w:rPr>
        <w:t>πάλιν</w:t>
      </w:r>
      <w:r w:rsidRPr="009F76B9">
        <w:rPr>
          <w:rStyle w:val="text-to-speech"/>
          <w:rFonts w:ascii="Greek" w:hAnsi="Greek"/>
          <w:color w:val="111111"/>
        </w:rPr>
        <w:t xml:space="preserve"> </w:t>
      </w:r>
      <w:r w:rsidRPr="009F76B9">
        <w:rPr>
          <w:rStyle w:val="text-to-speech"/>
          <w:rFonts w:ascii="Cambria" w:hAnsi="Cambria" w:cs="Cambria"/>
          <w:color w:val="111111"/>
        </w:rPr>
        <w:t>οὖν</w:t>
      </w:r>
      <w:r w:rsidRPr="009F76B9">
        <w:rPr>
          <w:rStyle w:val="text-to-speech"/>
          <w:rFonts w:ascii="Greek" w:hAnsi="Greek"/>
          <w:color w:val="111111"/>
        </w:rPr>
        <w:t xml:space="preserve"> </w:t>
      </w:r>
      <w:r w:rsidRPr="009F76B9">
        <w:rPr>
          <w:rStyle w:val="text-to-speech"/>
          <w:color w:val="111111"/>
        </w:rPr>
        <w:t>⸂ἐ</w:t>
      </w:r>
      <w:r w:rsidRPr="009F76B9">
        <w:rPr>
          <w:rStyle w:val="text-to-speech"/>
          <w:rFonts w:ascii="Cambria" w:hAnsi="Cambria" w:cs="Cambria"/>
          <w:color w:val="111111"/>
        </w:rPr>
        <w:t>πηρώτησεν</w:t>
      </w:r>
      <w:r w:rsidRPr="009F76B9">
        <w:rPr>
          <w:rStyle w:val="text-to-speech"/>
          <w:rFonts w:ascii="Greek" w:hAnsi="Greek"/>
          <w:color w:val="111111"/>
        </w:rPr>
        <w:t xml:space="preserve"> </w:t>
      </w:r>
      <w:r w:rsidRPr="009F76B9">
        <w:rPr>
          <w:rStyle w:val="text-to-speech"/>
          <w:rFonts w:ascii="Cambria" w:hAnsi="Cambria" w:cs="Cambria"/>
          <w:color w:val="111111"/>
        </w:rPr>
        <w:t>αὐτούς</w:t>
      </w:r>
      <w:r w:rsidRPr="009F76B9">
        <w:rPr>
          <w:rStyle w:val="text-to-speech"/>
          <w:color w:val="111111"/>
        </w:rPr>
        <w:t>⸃·</w:t>
      </w:r>
      <w:r w:rsidRPr="009F76B9">
        <w:rPr>
          <w:rStyle w:val="text-to-speech"/>
          <w:rFonts w:ascii="Greek" w:hAnsi="Greek"/>
          <w:color w:val="111111"/>
        </w:rPr>
        <w:t xml:space="preserve"> </w:t>
      </w:r>
      <w:r w:rsidRPr="009F76B9">
        <w:rPr>
          <w:rStyle w:val="text-to-speech"/>
          <w:rFonts w:ascii="Cambria" w:hAnsi="Cambria" w:cs="Cambria"/>
          <w:color w:val="111111"/>
        </w:rPr>
        <w:t>Τίνα</w:t>
      </w:r>
      <w:r w:rsidRPr="009F76B9">
        <w:rPr>
          <w:rStyle w:val="text-to-speech"/>
          <w:rFonts w:ascii="Greek" w:hAnsi="Greek"/>
          <w:color w:val="111111"/>
        </w:rPr>
        <w:t xml:space="preserve"> </w:t>
      </w:r>
      <w:r w:rsidRPr="009F76B9">
        <w:rPr>
          <w:rStyle w:val="text-to-speech"/>
          <w:rFonts w:ascii="Cambria" w:hAnsi="Cambria" w:cs="Cambria"/>
          <w:color w:val="111111"/>
        </w:rPr>
        <w:t>ζητεῖτε</w:t>
      </w:r>
      <w:r w:rsidRPr="009F76B9">
        <w:rPr>
          <w:rStyle w:val="text-to-speech"/>
          <w:rFonts w:ascii="Greek" w:hAnsi="Greek"/>
          <w:color w:val="111111"/>
        </w:rPr>
        <w:t xml:space="preserve">; </w:t>
      </w:r>
      <w:r w:rsidRPr="009F76B9">
        <w:rPr>
          <w:rStyle w:val="text-to-speech"/>
          <w:rFonts w:ascii="Cambria" w:hAnsi="Cambria" w:cs="Cambria"/>
          <w:color w:val="111111"/>
        </w:rPr>
        <w:t>οἱ</w:t>
      </w:r>
      <w:r w:rsidRPr="009F76B9">
        <w:rPr>
          <w:rStyle w:val="text-to-speech"/>
          <w:rFonts w:ascii="Greek" w:hAnsi="Greek"/>
          <w:color w:val="111111"/>
        </w:rPr>
        <w:t xml:space="preserve"> </w:t>
      </w:r>
      <w:r w:rsidRPr="009F76B9">
        <w:rPr>
          <w:rStyle w:val="text-to-speech"/>
          <w:rFonts w:ascii="Cambria" w:hAnsi="Cambria" w:cs="Cambria"/>
          <w:color w:val="111111"/>
        </w:rPr>
        <w:t>δὲ</w:t>
      </w:r>
      <w:r w:rsidRPr="009F76B9">
        <w:rPr>
          <w:rStyle w:val="text-to-speech"/>
          <w:rFonts w:ascii="Greek" w:hAnsi="Greek"/>
          <w:color w:val="111111"/>
        </w:rPr>
        <w:t xml:space="preserve"> </w:t>
      </w:r>
      <w:r w:rsidRPr="009F76B9">
        <w:rPr>
          <w:rStyle w:val="text-to-speech"/>
          <w:rFonts w:ascii="Cambria" w:hAnsi="Cambria" w:cs="Cambria"/>
          <w:color w:val="111111"/>
        </w:rPr>
        <w:t>εἶπαν·</w:t>
      </w:r>
      <w:r w:rsidRPr="009F76B9">
        <w:rPr>
          <w:rStyle w:val="text-to-speech"/>
          <w:rFonts w:ascii="Greek" w:hAnsi="Greek"/>
          <w:color w:val="111111"/>
        </w:rPr>
        <w:t xml:space="preserve"> </w:t>
      </w:r>
      <w:r w:rsidRPr="009F76B9">
        <w:rPr>
          <w:rStyle w:val="text-to-speech"/>
          <w:color w:val="111111"/>
        </w:rPr>
        <w:t>Ἰησοῦν</w:t>
      </w:r>
      <w:r w:rsidRPr="009F76B9">
        <w:rPr>
          <w:rStyle w:val="text-to-speech"/>
          <w:rFonts w:ascii="Greek" w:hAnsi="Greek"/>
          <w:color w:val="111111"/>
        </w:rPr>
        <w:t xml:space="preserve"> </w:t>
      </w:r>
      <w:r w:rsidRPr="009F76B9">
        <w:rPr>
          <w:rStyle w:val="text-to-speech"/>
          <w:rFonts w:ascii="Cambria" w:hAnsi="Cambria" w:cs="Cambria"/>
          <w:color w:val="111111"/>
        </w:rPr>
        <w:t>τὸν</w:t>
      </w:r>
      <w:r w:rsidRPr="009F76B9">
        <w:rPr>
          <w:rStyle w:val="text-to-speech"/>
          <w:rFonts w:ascii="Greek" w:hAnsi="Greek"/>
          <w:color w:val="111111"/>
        </w:rPr>
        <w:t xml:space="preserve"> </w:t>
      </w:r>
      <w:r w:rsidRPr="009F76B9">
        <w:rPr>
          <w:rStyle w:val="text-to-speech"/>
          <w:rFonts w:ascii="Cambria" w:hAnsi="Cambria" w:cs="Cambria"/>
          <w:color w:val="111111"/>
        </w:rPr>
        <w:t>Ναζωραῖον</w:t>
      </w:r>
      <w:r w:rsidRPr="009F76B9">
        <w:rPr>
          <w:rStyle w:val="text-to-speech"/>
          <w:rFonts w:ascii="Greek" w:hAnsi="Greek"/>
          <w:color w:val="111111"/>
        </w:rPr>
        <w:t>. </w:t>
      </w:r>
      <w:r w:rsidRPr="009F76B9">
        <w:rPr>
          <w:rStyle w:val="text-to-speech"/>
          <w:color w:val="111111"/>
        </w:rPr>
        <w:t>ἀ</w:t>
      </w:r>
      <w:r w:rsidRPr="009F76B9">
        <w:rPr>
          <w:rStyle w:val="text-to-speech"/>
          <w:rFonts w:ascii="Cambria" w:hAnsi="Cambria" w:cs="Cambria"/>
          <w:color w:val="111111"/>
        </w:rPr>
        <w:t>πεκρίθη</w:t>
      </w:r>
      <w:r w:rsidRPr="009F76B9">
        <w:rPr>
          <w:rStyle w:val="text-to-speech"/>
          <w:rFonts w:ascii="Greek" w:hAnsi="Greek"/>
          <w:color w:val="111111"/>
        </w:rPr>
        <w:t xml:space="preserve"> </w:t>
      </w:r>
      <w:r w:rsidRPr="009F76B9">
        <w:rPr>
          <w:rStyle w:val="text-to-speech"/>
          <w:color w:val="111111"/>
        </w:rPr>
        <w:t>Ἰησοῦς·</w:t>
      </w:r>
      <w:r w:rsidRPr="009F76B9">
        <w:rPr>
          <w:rStyle w:val="text-to-speech"/>
          <w:rFonts w:ascii="Greek" w:hAnsi="Greek"/>
          <w:color w:val="111111"/>
        </w:rPr>
        <w:t xml:space="preserve"> </w:t>
      </w:r>
      <w:r w:rsidRPr="009F76B9">
        <w:rPr>
          <w:rStyle w:val="text-to-speech"/>
          <w:rFonts w:ascii="Cambria" w:hAnsi="Cambria" w:cs="Cambria"/>
          <w:color w:val="111111"/>
        </w:rPr>
        <w:t>Εἶπον</w:t>
      </w:r>
      <w:r w:rsidRPr="009F76B9">
        <w:rPr>
          <w:rStyle w:val="text-to-speech"/>
          <w:rFonts w:ascii="Greek" w:hAnsi="Greek"/>
          <w:color w:val="111111"/>
        </w:rPr>
        <w:t xml:space="preserve"> </w:t>
      </w:r>
      <w:r w:rsidRPr="009F76B9">
        <w:rPr>
          <w:rStyle w:val="text-to-speech"/>
          <w:color w:val="111111"/>
        </w:rPr>
        <w:t>ὑ</w:t>
      </w:r>
      <w:r w:rsidRPr="009F76B9">
        <w:rPr>
          <w:rStyle w:val="text-to-speech"/>
          <w:rFonts w:ascii="Cambria" w:hAnsi="Cambria" w:cs="Cambria"/>
          <w:color w:val="111111"/>
        </w:rPr>
        <w:t>μ</w:t>
      </w:r>
      <w:r w:rsidRPr="009F76B9">
        <w:rPr>
          <w:rStyle w:val="text-to-speech"/>
          <w:color w:val="111111"/>
        </w:rPr>
        <w:t>ῖν</w:t>
      </w:r>
      <w:r w:rsidRPr="009F76B9">
        <w:rPr>
          <w:rStyle w:val="text-to-speech"/>
          <w:rFonts w:ascii="Greek" w:hAnsi="Greek"/>
          <w:color w:val="111111"/>
        </w:rPr>
        <w:t xml:space="preserve"> </w:t>
      </w:r>
      <w:r w:rsidRPr="009F76B9">
        <w:rPr>
          <w:rStyle w:val="text-to-speech"/>
          <w:color w:val="111111"/>
        </w:rPr>
        <w:t>ὅτι</w:t>
      </w:r>
      <w:r w:rsidRPr="009F76B9">
        <w:rPr>
          <w:rStyle w:val="text-to-speech"/>
          <w:rFonts w:ascii="Greek" w:hAnsi="Greek"/>
          <w:color w:val="111111"/>
        </w:rPr>
        <w:t xml:space="preserve"> </w:t>
      </w:r>
      <w:r w:rsidRPr="00880E4B">
        <w:rPr>
          <w:rStyle w:val="text-to-speech"/>
          <w:b/>
          <w:bCs/>
          <w:color w:val="111111"/>
        </w:rPr>
        <w:t>ἐγώ</w:t>
      </w:r>
      <w:r w:rsidRPr="00880E4B">
        <w:rPr>
          <w:rStyle w:val="text-to-speech"/>
          <w:rFonts w:ascii="Greek" w:hAnsi="Greek"/>
          <w:b/>
          <w:bCs/>
          <w:color w:val="111111"/>
        </w:rPr>
        <w:t xml:space="preserve"> </w:t>
      </w:r>
      <w:r w:rsidRPr="00880E4B">
        <w:rPr>
          <w:rStyle w:val="text-to-speech"/>
          <w:rFonts w:ascii="Cambria" w:hAnsi="Cambria" w:cs="Cambria"/>
          <w:b/>
          <w:bCs/>
          <w:color w:val="111111"/>
        </w:rPr>
        <w:t>εἰμι</w:t>
      </w:r>
      <w:r w:rsidRPr="009F76B9">
        <w:rPr>
          <w:rStyle w:val="text-to-speech"/>
          <w:rFonts w:ascii="Cambria" w:hAnsi="Cambria" w:cs="Cambria"/>
          <w:color w:val="111111"/>
        </w:rPr>
        <w:t>·</w:t>
      </w:r>
      <w:r w:rsidRPr="009F76B9">
        <w:rPr>
          <w:rStyle w:val="text-to-speech"/>
          <w:rFonts w:ascii="Greek" w:hAnsi="Greek"/>
          <w:color w:val="111111"/>
        </w:rPr>
        <w:t xml:space="preserve"> </w:t>
      </w:r>
      <w:r w:rsidRPr="009F76B9">
        <w:rPr>
          <w:rStyle w:val="text-to-speech"/>
          <w:rFonts w:ascii="Cambria" w:hAnsi="Cambria" w:cs="Cambria"/>
          <w:color w:val="111111"/>
        </w:rPr>
        <w:t>εἰ</w:t>
      </w:r>
      <w:r w:rsidRPr="009F76B9">
        <w:rPr>
          <w:rStyle w:val="text-to-speech"/>
          <w:rFonts w:ascii="Greek" w:hAnsi="Greek"/>
          <w:color w:val="111111"/>
        </w:rPr>
        <w:t xml:space="preserve"> </w:t>
      </w:r>
      <w:r w:rsidRPr="009F76B9">
        <w:rPr>
          <w:rStyle w:val="text-to-speech"/>
          <w:rFonts w:ascii="Cambria" w:hAnsi="Cambria" w:cs="Cambria"/>
          <w:color w:val="111111"/>
        </w:rPr>
        <w:t>οὖν</w:t>
      </w:r>
      <w:r w:rsidRPr="009F76B9">
        <w:rPr>
          <w:rStyle w:val="text-to-speech"/>
          <w:rFonts w:ascii="Greek" w:hAnsi="Greek"/>
          <w:color w:val="111111"/>
        </w:rPr>
        <w:t xml:space="preserve"> </w:t>
      </w:r>
      <w:r w:rsidRPr="009F76B9">
        <w:rPr>
          <w:rStyle w:val="text-to-speech"/>
          <w:color w:val="111111"/>
        </w:rPr>
        <w:t>ἐ</w:t>
      </w:r>
      <w:r w:rsidRPr="009F76B9">
        <w:rPr>
          <w:rStyle w:val="text-to-speech"/>
          <w:rFonts w:ascii="Cambria" w:hAnsi="Cambria" w:cs="Cambria"/>
          <w:color w:val="111111"/>
        </w:rPr>
        <w:t>μ</w:t>
      </w:r>
      <w:r w:rsidRPr="009F76B9">
        <w:rPr>
          <w:rStyle w:val="text-to-speech"/>
          <w:color w:val="111111"/>
        </w:rPr>
        <w:t>ὲ</w:t>
      </w:r>
      <w:r w:rsidRPr="009F76B9">
        <w:rPr>
          <w:rStyle w:val="text-to-speech"/>
          <w:rFonts w:ascii="Greek" w:hAnsi="Greek"/>
          <w:color w:val="111111"/>
        </w:rPr>
        <w:t xml:space="preserve"> </w:t>
      </w:r>
      <w:r w:rsidRPr="009F76B9">
        <w:rPr>
          <w:rStyle w:val="text-to-speech"/>
          <w:rFonts w:ascii="Cambria" w:hAnsi="Cambria" w:cs="Cambria"/>
          <w:color w:val="111111"/>
        </w:rPr>
        <w:t>ζητεῖτε</w:t>
      </w:r>
      <w:r w:rsidRPr="009F76B9">
        <w:rPr>
          <w:rStyle w:val="text-to-speech"/>
          <w:rFonts w:ascii="Greek" w:hAnsi="Greek"/>
          <w:color w:val="111111"/>
        </w:rPr>
        <w:t xml:space="preserve">, </w:t>
      </w:r>
      <w:r w:rsidRPr="009F76B9">
        <w:rPr>
          <w:rStyle w:val="text-to-speech"/>
          <w:color w:val="111111"/>
        </w:rPr>
        <w:t>ἄφετε</w:t>
      </w:r>
      <w:r w:rsidRPr="009F76B9">
        <w:rPr>
          <w:rStyle w:val="text-to-speech"/>
          <w:rFonts w:ascii="Greek" w:hAnsi="Greek"/>
          <w:color w:val="111111"/>
        </w:rPr>
        <w:t xml:space="preserve"> </w:t>
      </w:r>
      <w:r w:rsidRPr="009F76B9">
        <w:rPr>
          <w:rStyle w:val="text-to-speech"/>
          <w:rFonts w:ascii="Cambria" w:hAnsi="Cambria" w:cs="Cambria"/>
          <w:color w:val="111111"/>
        </w:rPr>
        <w:t>τούτους</w:t>
      </w:r>
      <w:r w:rsidRPr="009F76B9">
        <w:rPr>
          <w:rStyle w:val="text-to-speech"/>
          <w:rFonts w:ascii="Greek" w:hAnsi="Greek"/>
          <w:color w:val="111111"/>
        </w:rPr>
        <w:t xml:space="preserve"> </w:t>
      </w:r>
      <w:r w:rsidRPr="009F76B9">
        <w:rPr>
          <w:rStyle w:val="text-to-speech"/>
          <w:color w:val="111111"/>
        </w:rPr>
        <w:t>ὑ</w:t>
      </w:r>
      <w:r w:rsidRPr="009F76B9">
        <w:rPr>
          <w:rStyle w:val="text-to-speech"/>
          <w:rFonts w:ascii="Cambria" w:hAnsi="Cambria" w:cs="Cambria"/>
          <w:color w:val="111111"/>
        </w:rPr>
        <w:t>πάγειν·</w:t>
      </w:r>
      <w:r w:rsidRPr="009F76B9">
        <w:rPr>
          <w:rStyle w:val="text-to-speech"/>
          <w:rFonts w:ascii="Greek" w:hAnsi="Greek"/>
          <w:color w:val="111111"/>
        </w:rPr>
        <w:t> </w:t>
      </w:r>
      <w:r w:rsidRPr="009F76B9">
        <w:rPr>
          <w:rStyle w:val="versenumber"/>
          <w:rFonts w:ascii="Greek" w:hAnsi="Greek" w:cs="Arial"/>
          <w:color w:val="472817"/>
          <w:vertAlign w:val="superscript"/>
        </w:rPr>
        <w:t>9</w:t>
      </w:r>
      <w:r w:rsidRPr="009F76B9">
        <w:rPr>
          <w:rStyle w:val="text-to-speech"/>
          <w:color w:val="111111"/>
        </w:rPr>
        <w:t>ἵνα</w:t>
      </w:r>
      <w:r w:rsidRPr="009F76B9">
        <w:rPr>
          <w:rStyle w:val="text-to-speech"/>
          <w:rFonts w:ascii="Greek" w:hAnsi="Greek"/>
          <w:color w:val="111111"/>
        </w:rPr>
        <w:t xml:space="preserve"> </w:t>
      </w:r>
      <w:r w:rsidRPr="009F76B9">
        <w:rPr>
          <w:rStyle w:val="text-to-speech"/>
          <w:rFonts w:ascii="Cambria" w:hAnsi="Cambria" w:cs="Cambria"/>
          <w:color w:val="111111"/>
        </w:rPr>
        <w:t>πληρωθῇ</w:t>
      </w:r>
      <w:r w:rsidRPr="009F76B9">
        <w:rPr>
          <w:rStyle w:val="text-to-speech"/>
          <w:rFonts w:ascii="Greek" w:hAnsi="Greek"/>
          <w:color w:val="111111"/>
        </w:rPr>
        <w:t xml:space="preserve"> </w:t>
      </w:r>
      <w:r w:rsidRPr="009F76B9">
        <w:rPr>
          <w:rStyle w:val="text-to-speech"/>
          <w:color w:val="111111"/>
        </w:rPr>
        <w:t>ὁ</w:t>
      </w:r>
      <w:r w:rsidRPr="009F76B9">
        <w:rPr>
          <w:rStyle w:val="text-to-speech"/>
          <w:rFonts w:ascii="Greek" w:hAnsi="Greek"/>
          <w:color w:val="111111"/>
        </w:rPr>
        <w:t xml:space="preserve"> </w:t>
      </w:r>
      <w:r w:rsidRPr="009F76B9">
        <w:rPr>
          <w:rStyle w:val="text-to-speech"/>
          <w:rFonts w:ascii="Cambria" w:hAnsi="Cambria" w:cs="Cambria"/>
          <w:color w:val="111111"/>
        </w:rPr>
        <w:t>λόγος</w:t>
      </w:r>
      <w:r w:rsidRPr="009F76B9">
        <w:rPr>
          <w:rStyle w:val="text-to-speech"/>
          <w:rFonts w:ascii="Greek" w:hAnsi="Greek"/>
          <w:color w:val="111111"/>
        </w:rPr>
        <w:t xml:space="preserve"> </w:t>
      </w:r>
      <w:r w:rsidRPr="009F76B9">
        <w:rPr>
          <w:rStyle w:val="text-to-speech"/>
          <w:color w:val="111111"/>
        </w:rPr>
        <w:t>ὃν</w:t>
      </w:r>
      <w:r w:rsidRPr="009F76B9">
        <w:rPr>
          <w:rStyle w:val="text-to-speech"/>
          <w:rFonts w:ascii="Greek" w:hAnsi="Greek"/>
          <w:color w:val="111111"/>
        </w:rPr>
        <w:t xml:space="preserve"> </w:t>
      </w:r>
      <w:r w:rsidRPr="009F76B9">
        <w:rPr>
          <w:rStyle w:val="text-to-speech"/>
          <w:rFonts w:ascii="Cambria" w:hAnsi="Cambria" w:cs="Cambria"/>
          <w:color w:val="111111"/>
        </w:rPr>
        <w:t>εἶπεν</w:t>
      </w:r>
      <w:r w:rsidRPr="009F76B9">
        <w:rPr>
          <w:rStyle w:val="text-to-speech"/>
          <w:rFonts w:ascii="Greek" w:hAnsi="Greek"/>
          <w:color w:val="111111"/>
        </w:rPr>
        <w:t xml:space="preserve"> </w:t>
      </w:r>
      <w:r w:rsidRPr="009F76B9">
        <w:rPr>
          <w:rStyle w:val="text-to-speech"/>
          <w:color w:val="111111"/>
        </w:rPr>
        <w:t>ὅτι</w:t>
      </w:r>
      <w:r w:rsidRPr="009F76B9">
        <w:rPr>
          <w:rStyle w:val="text-to-speech"/>
          <w:rFonts w:ascii="Greek" w:hAnsi="Greek"/>
          <w:color w:val="111111"/>
        </w:rPr>
        <w:t xml:space="preserve"> </w:t>
      </w:r>
      <w:r w:rsidRPr="009F76B9">
        <w:rPr>
          <w:rStyle w:val="text-to-speech"/>
          <w:rFonts w:ascii="Cambria" w:hAnsi="Cambria" w:cs="Cambria"/>
          <w:color w:val="111111"/>
        </w:rPr>
        <w:t>Οὓς</w:t>
      </w:r>
      <w:r w:rsidRPr="009F76B9">
        <w:rPr>
          <w:rStyle w:val="text-to-speech"/>
          <w:rFonts w:ascii="Greek" w:hAnsi="Greek"/>
          <w:color w:val="111111"/>
        </w:rPr>
        <w:t xml:space="preserve"> </w:t>
      </w:r>
      <w:r w:rsidRPr="009F76B9">
        <w:rPr>
          <w:rStyle w:val="text-to-speech"/>
          <w:rFonts w:ascii="Cambria" w:hAnsi="Cambria" w:cs="Cambria"/>
          <w:color w:val="111111"/>
        </w:rPr>
        <w:t>δέδωκάς</w:t>
      </w:r>
      <w:r w:rsidRPr="009F76B9">
        <w:rPr>
          <w:rStyle w:val="text-to-speech"/>
          <w:rFonts w:ascii="Greek" w:hAnsi="Greek"/>
          <w:color w:val="111111"/>
        </w:rPr>
        <w:t xml:space="preserve"> </w:t>
      </w:r>
      <w:r w:rsidRPr="009F76B9">
        <w:rPr>
          <w:rStyle w:val="text-to-speech"/>
          <w:rFonts w:ascii="Cambria" w:hAnsi="Cambria" w:cs="Cambria"/>
          <w:color w:val="111111"/>
        </w:rPr>
        <w:t>μοι</w:t>
      </w:r>
      <w:r w:rsidRPr="009F76B9">
        <w:rPr>
          <w:rStyle w:val="text-to-speech"/>
          <w:rFonts w:ascii="Greek" w:hAnsi="Greek"/>
          <w:color w:val="111111"/>
        </w:rPr>
        <w:t xml:space="preserve"> </w:t>
      </w:r>
      <w:r w:rsidRPr="009F76B9">
        <w:rPr>
          <w:rStyle w:val="text-to-speech"/>
          <w:rFonts w:ascii="Cambria" w:hAnsi="Cambria" w:cs="Cambria"/>
          <w:color w:val="111111"/>
        </w:rPr>
        <w:t>οὐκ</w:t>
      </w:r>
      <w:r w:rsidRPr="009F76B9">
        <w:rPr>
          <w:rStyle w:val="text-to-speech"/>
          <w:rFonts w:ascii="Greek" w:hAnsi="Greek"/>
          <w:color w:val="111111"/>
        </w:rPr>
        <w:t> </w:t>
      </w:r>
      <w:r w:rsidR="00880E4B">
        <w:rPr>
          <w:rStyle w:val="text-to-speech"/>
          <w:rFonts w:ascii="Greek" w:hAnsi="Greek"/>
          <w:color w:val="111111"/>
        </w:rPr>
        <w:t xml:space="preserve"> </w:t>
      </w:r>
      <w:r w:rsidR="00880E4B">
        <w:rPr>
          <w:rFonts w:ascii="Arial" w:hAnsi="Arial" w:cs="Arial"/>
        </w:rPr>
        <w:t xml:space="preserve">(Gv 18,4-8). Dopo essersi manifestato come “Io Sono”,  a Simon Pietro, che trae fuori una spada e taglia l’orecchio di un servo del sommo sacerdote, dona un altissimo, divino insegnamento: </w:t>
      </w:r>
      <w:r w:rsidR="009A70D2" w:rsidRPr="009A70D2">
        <w:rPr>
          <w:rFonts w:ascii="Arial" w:hAnsi="Arial" w:cs="Arial"/>
          <w:i/>
          <w:iCs/>
        </w:rPr>
        <w:t xml:space="preserve">“Non </w:t>
      </w:r>
      <w:r w:rsidR="00880E4B" w:rsidRPr="009A70D2">
        <w:rPr>
          <w:rFonts w:ascii="Arial" w:hAnsi="Arial" w:cs="Arial"/>
          <w:i/>
          <w:iCs/>
        </w:rPr>
        <w:t>solo loro che lo  catturano, è Lui che si consegna”.</w:t>
      </w:r>
      <w:r w:rsidR="00880E4B">
        <w:rPr>
          <w:rFonts w:ascii="Arial" w:hAnsi="Arial" w:cs="Arial"/>
        </w:rPr>
        <w:t xml:space="preserve"> Si consegna perché deve bere il calice che il Padre gli ha dato. </w:t>
      </w:r>
      <w:r w:rsidR="009A70D2">
        <w:rPr>
          <w:rFonts w:ascii="Arial" w:hAnsi="Arial" w:cs="Arial"/>
        </w:rPr>
        <w:t>Siamo ora nel casa di Anna. Il sommo sacerdote interroga Gesù riguardo ai suoi discepoli e al suo insegnamento. Gesù gli risponde secondo verità, nel rispetto della Legge del Padre suo:</w:t>
      </w:r>
      <w:r w:rsidR="009A70D2" w:rsidRPr="009A70D2">
        <w:rPr>
          <w:rFonts w:ascii="Arial" w:hAnsi="Arial" w:cs="Arial"/>
          <w:i/>
          <w:iCs/>
        </w:rPr>
        <w:t xml:space="preserve"> </w:t>
      </w:r>
      <w:r w:rsidR="009A70D2" w:rsidRPr="009A70D2">
        <w:rPr>
          <w:rFonts w:ascii="Arial" w:hAnsi="Arial" w:cs="Arial"/>
          <w:i/>
          <w:iCs/>
        </w:rPr>
        <w:t>«Io ho parlato al mondo apertamente; ho sempre insegnato nella sinagoga e nel tempio, dove tutti i Giudei si riuniscono, e non ho mai detto nulla di nascosto. Perché interroghi me? Interroga quelli che hanno udito ciò che ho detto loro; ecco, essi sanno che cosa ho detto».</w:t>
      </w:r>
      <w:r w:rsidR="009A70D2">
        <w:rPr>
          <w:rFonts w:ascii="Arial" w:hAnsi="Arial" w:cs="Arial"/>
          <w:i/>
          <w:iCs/>
        </w:rPr>
        <w:t xml:space="preserve"> </w:t>
      </w:r>
      <w:r w:rsidR="009A70D2" w:rsidRPr="009A70D2">
        <w:rPr>
          <w:rFonts w:ascii="Arial" w:hAnsi="Arial" w:cs="Arial"/>
        </w:rPr>
        <w:t>Secondo la Legge</w:t>
      </w:r>
      <w:r w:rsidR="009A70D2">
        <w:rPr>
          <w:rFonts w:ascii="Arial" w:hAnsi="Arial" w:cs="Arial"/>
          <w:i/>
          <w:iCs/>
        </w:rPr>
        <w:t xml:space="preserve"> l</w:t>
      </w:r>
      <w:r w:rsidR="009A70D2">
        <w:rPr>
          <w:rFonts w:ascii="Arial" w:hAnsi="Arial" w:cs="Arial"/>
        </w:rPr>
        <w:t xml:space="preserve">a testimonianza del </w:t>
      </w:r>
      <w:r w:rsidR="009A70D2" w:rsidRPr="009A70D2">
        <w:rPr>
          <w:rFonts w:ascii="Arial" w:hAnsi="Arial" w:cs="Arial"/>
          <w:i/>
          <w:iCs/>
        </w:rPr>
        <w:t>“presunto reo”</w:t>
      </w:r>
      <w:r w:rsidR="009A70D2">
        <w:rPr>
          <w:rFonts w:ascii="Arial" w:hAnsi="Arial" w:cs="Arial"/>
        </w:rPr>
        <w:t xml:space="preserve"> non ha valore in giudizio. Ha valore invece la testimonianza dei testimoni. Gesù altro non chiede se non che si agisca secondo la Legge. Appena Gesù smette di parlare una delle guardie presenti </w:t>
      </w:r>
      <w:r w:rsidR="00C87D0A">
        <w:rPr>
          <w:rFonts w:ascii="Arial" w:hAnsi="Arial" w:cs="Arial"/>
        </w:rPr>
        <w:t xml:space="preserve">gli </w:t>
      </w:r>
      <w:r w:rsidR="009A70D2">
        <w:rPr>
          <w:rFonts w:ascii="Arial" w:hAnsi="Arial" w:cs="Arial"/>
        </w:rPr>
        <w:t xml:space="preserve">dona uno schiaffo, dicendo: </w:t>
      </w:r>
      <w:r w:rsidR="009A70D2" w:rsidRPr="009A70D2">
        <w:rPr>
          <w:rFonts w:ascii="Arial" w:hAnsi="Arial" w:cs="Arial"/>
          <w:i/>
          <w:iCs/>
        </w:rPr>
        <w:t>“Così risponde al sommo sacerdote?”.</w:t>
      </w:r>
      <w:r w:rsidR="009A70D2">
        <w:rPr>
          <w:rFonts w:ascii="Arial" w:hAnsi="Arial" w:cs="Arial"/>
          <w:i/>
          <w:iCs/>
        </w:rPr>
        <w:t xml:space="preserve"> </w:t>
      </w:r>
      <w:r w:rsidR="009A70D2">
        <w:rPr>
          <w:rFonts w:ascii="Arial" w:hAnsi="Arial" w:cs="Arial"/>
        </w:rPr>
        <w:t xml:space="preserve">Ecco un ulteriore divino insegnamento che </w:t>
      </w:r>
      <w:r w:rsidR="00C87D0A">
        <w:rPr>
          <w:rFonts w:ascii="Arial" w:hAnsi="Arial" w:cs="Arial"/>
        </w:rPr>
        <w:t xml:space="preserve">Gesù dona </w:t>
      </w:r>
      <w:r w:rsidR="009A70D2">
        <w:rPr>
          <w:rFonts w:ascii="Arial" w:hAnsi="Arial" w:cs="Arial"/>
        </w:rPr>
        <w:t xml:space="preserve"> al mondo intero</w:t>
      </w:r>
      <w:r w:rsidR="009A70D2" w:rsidRPr="009A70D2">
        <w:rPr>
          <w:rFonts w:ascii="Arial" w:hAnsi="Arial" w:cs="Arial"/>
          <w:i/>
          <w:iCs/>
        </w:rPr>
        <w:t xml:space="preserve">: </w:t>
      </w:r>
      <w:r w:rsidR="009A70D2" w:rsidRPr="009A70D2">
        <w:rPr>
          <w:rFonts w:ascii="Arial" w:hAnsi="Arial" w:cs="Arial"/>
          <w:i/>
          <w:iCs/>
        </w:rPr>
        <w:t>«Se ho parlato male, dimostrami dov’è il male. Ma se ho parlato bene, perché mi percuoti?»</w:t>
      </w:r>
      <w:r w:rsidR="009A70D2" w:rsidRPr="009A70D2">
        <w:rPr>
          <w:rFonts w:ascii="Arial" w:hAnsi="Arial" w:cs="Arial"/>
        </w:rPr>
        <w:t>.</w:t>
      </w:r>
      <w:r w:rsidR="009A70D2">
        <w:rPr>
          <w:rFonts w:ascii="Arial" w:hAnsi="Arial" w:cs="Arial"/>
        </w:rPr>
        <w:t xml:space="preserve"> Ecco l’obbligo di ogni uomo: prima di infliggere qualsiasi pena, </w:t>
      </w:r>
      <w:r w:rsidR="007520EA">
        <w:rPr>
          <w:rFonts w:ascii="Arial" w:hAnsi="Arial" w:cs="Arial"/>
        </w:rPr>
        <w:t xml:space="preserve">deve essere certificato il delitto. Se il delitto non è certificato, nessuna pena potrà essere inflitta. Su questa verità della giusta pena e della pena corrispondente al delitto, i peccati che si commettono sono realmente infiniti. Ognuno, anche con una parola di rimprovero potrebbe commettere un delitto. Non ha importanza che il delitto sia di grave o di lieve entità. Dinanzi agli occhi del Signore si tratta di grave delitto. A nessun uomo è consentito trasgredire la legge del Signore, né in poco e né in molto. Un delitto e sempre un delitto. </w:t>
      </w:r>
      <w:r w:rsidR="001D6A8C">
        <w:rPr>
          <w:rFonts w:ascii="Arial" w:hAnsi="Arial" w:cs="Arial"/>
        </w:rPr>
        <w:t xml:space="preserve">Questo stesso insegnamento lo dona l’Apostolo Paolo al sommo sacerdote: </w:t>
      </w:r>
      <w:r w:rsidR="001D6A8C" w:rsidRPr="001D6A8C">
        <w:rPr>
          <w:rFonts w:ascii="Arial" w:hAnsi="Arial" w:cs="Arial"/>
          <w:i/>
          <w:iCs/>
        </w:rPr>
        <w:t>“Con</w:t>
      </w:r>
      <w:r w:rsidR="001D6A8C" w:rsidRPr="001D6A8C">
        <w:rPr>
          <w:rFonts w:ascii="Arial" w:hAnsi="Arial" w:cs="Arial"/>
          <w:i/>
          <w:iCs/>
        </w:rPr>
        <w:t xml:space="preserve"> lo sguardo fisso al sinedrio, Paolo disse: «Fratelli, io ho agito fino ad oggi davanti a Dio in piena rettitudine di coscienza». </w:t>
      </w:r>
      <w:r w:rsidR="001D6A8C" w:rsidRPr="001D6A8C">
        <w:rPr>
          <w:rFonts w:ascii="Arial" w:hAnsi="Arial" w:cs="Arial"/>
          <w:i/>
          <w:iCs/>
        </w:rPr>
        <w:t>Ma</w:t>
      </w:r>
      <w:r w:rsidR="001D6A8C" w:rsidRPr="001D6A8C">
        <w:rPr>
          <w:rFonts w:ascii="Arial" w:hAnsi="Arial" w:cs="Arial"/>
          <w:i/>
          <w:iCs/>
        </w:rPr>
        <w:t xml:space="preserve"> il sommo sacerdote Anania ordinò ai presenti di percuoterlo sulla bocca. </w:t>
      </w:r>
      <w:r w:rsidR="001D6A8C" w:rsidRPr="001D6A8C">
        <w:rPr>
          <w:rFonts w:ascii="Arial" w:hAnsi="Arial" w:cs="Arial"/>
          <w:i/>
          <w:iCs/>
        </w:rPr>
        <w:t>Paolo</w:t>
      </w:r>
      <w:r w:rsidR="001D6A8C" w:rsidRPr="001D6A8C">
        <w:rPr>
          <w:rFonts w:ascii="Arial" w:hAnsi="Arial" w:cs="Arial"/>
          <w:i/>
          <w:iCs/>
        </w:rPr>
        <w:t xml:space="preserve"> allora gli disse: «Dio percuoterà te, muro imbiancato! Tu siedi a giudicarmi secondo la Legge e contro la Legge comandi di percuotermi?». </w:t>
      </w:r>
      <w:r w:rsidR="001D6A8C" w:rsidRPr="001D6A8C">
        <w:rPr>
          <w:rFonts w:ascii="Arial" w:hAnsi="Arial" w:cs="Arial"/>
          <w:i/>
          <w:iCs/>
        </w:rPr>
        <w:t>E</w:t>
      </w:r>
      <w:r w:rsidR="001D6A8C" w:rsidRPr="001D6A8C">
        <w:rPr>
          <w:rFonts w:ascii="Arial" w:hAnsi="Arial" w:cs="Arial"/>
          <w:i/>
          <w:iCs/>
        </w:rPr>
        <w:t xml:space="preserve"> i presenti dissero: «Osi insultare il sommo sacerdote di Dio?». </w:t>
      </w:r>
      <w:r w:rsidR="001D6A8C" w:rsidRPr="001D6A8C">
        <w:rPr>
          <w:rFonts w:ascii="Arial" w:hAnsi="Arial" w:cs="Arial"/>
          <w:i/>
          <w:iCs/>
        </w:rPr>
        <w:t>Rispose</w:t>
      </w:r>
      <w:r w:rsidR="001D6A8C" w:rsidRPr="001D6A8C">
        <w:rPr>
          <w:rFonts w:ascii="Arial" w:hAnsi="Arial" w:cs="Arial"/>
          <w:i/>
          <w:iCs/>
        </w:rPr>
        <w:t xml:space="preserve"> Paolo: «Non sapevo, fratelli, che fosse il sommo sacerdote; sta scritto infatti: Non insulterai il capo del tuo popolo»</w:t>
      </w:r>
      <w:r w:rsidR="001D6A8C">
        <w:rPr>
          <w:rFonts w:ascii="Arial" w:hAnsi="Arial" w:cs="Arial"/>
          <w:i/>
          <w:iCs/>
        </w:rPr>
        <w:t>”</w:t>
      </w:r>
      <w:r w:rsidR="001D6A8C" w:rsidRPr="001D6A8C">
        <w:rPr>
          <w:rFonts w:ascii="Arial" w:hAnsi="Arial" w:cs="Arial"/>
          <w:i/>
          <w:iCs/>
        </w:rPr>
        <w:t xml:space="preserve"> (At 23,1-5). </w:t>
      </w:r>
      <w:r w:rsidR="001D6A8C">
        <w:rPr>
          <w:rFonts w:ascii="Arial" w:hAnsi="Arial" w:cs="Arial"/>
        </w:rPr>
        <w:t>L’abitudine di commettere ogni sorta di delitti, rimane. Rimane perché il cuore è di pietra. Noi gridiamo contro i grandi delitti visibile della storia. Facciamo silenzio sui grandissimi delitti invisibili e facciamo silenzio sulla moltitudine di delitti che commettiamo noi. Vediamo i delitti degli altri non vediamo i delitti da noi operati.</w:t>
      </w:r>
      <w:r w:rsidR="00C87D0A">
        <w:rPr>
          <w:rFonts w:ascii="Arial" w:hAnsi="Arial" w:cs="Arial"/>
        </w:rPr>
        <w:t xml:space="preserve"> I nostro delitti spesso sono infinitamente più gravi. </w:t>
      </w:r>
    </w:p>
    <w:p w14:paraId="3B8AD63A" w14:textId="70A5F21D" w:rsidR="007668E3" w:rsidRPr="00735948" w:rsidRDefault="00411BAA" w:rsidP="002E3091">
      <w:pPr>
        <w:spacing w:after="120"/>
        <w:jc w:val="both"/>
        <w:rPr>
          <w:rFonts w:ascii="Arial" w:hAnsi="Arial" w:cs="Arial"/>
          <w:i/>
        </w:rPr>
      </w:pPr>
      <w:r w:rsidRPr="002E3091">
        <w:rPr>
          <w:rFonts w:ascii="Arial" w:hAnsi="Arial" w:cs="Arial"/>
          <w:i/>
        </w:rPr>
        <w:t>Intanto</w:t>
      </w:r>
      <w:r w:rsidR="002E3091" w:rsidRPr="002E3091">
        <w:rPr>
          <w:rFonts w:ascii="Arial" w:hAnsi="Arial" w:cs="Arial"/>
          <w:i/>
        </w:rPr>
        <w:t xml:space="preserve"> Simon Pietro seguiva Gesù insieme a un altro discepolo. Questo discepolo era conosciuto dal sommo sacerdote ed entrò con Gesù nel cortile del sommo sacerdote. </w:t>
      </w:r>
      <w:r w:rsidRPr="002E3091">
        <w:rPr>
          <w:rFonts w:ascii="Arial" w:hAnsi="Arial" w:cs="Arial"/>
          <w:i/>
        </w:rPr>
        <w:t>Pietro</w:t>
      </w:r>
      <w:r w:rsidR="002E3091" w:rsidRPr="002E3091">
        <w:rPr>
          <w:rFonts w:ascii="Arial" w:hAnsi="Arial" w:cs="Arial"/>
          <w:i/>
        </w:rPr>
        <w:t xml:space="preserve"> invece si fermò fuori, vicino alla porta. Allora quell’altro discepolo, noto al sommo sacerdote, tornò fuori, parlò alla portinaia e fece entrare Pietro. E la giovane portinaia disse a Pietro: «Non sei anche tu uno dei discepoli di quest’uomo?». Egli rispose: «Non lo sono». </w:t>
      </w:r>
      <w:r w:rsidRPr="002E3091">
        <w:rPr>
          <w:rFonts w:ascii="Arial" w:hAnsi="Arial" w:cs="Arial"/>
          <w:i/>
        </w:rPr>
        <w:t>Intanto</w:t>
      </w:r>
      <w:r w:rsidR="002E3091" w:rsidRPr="002E3091">
        <w:rPr>
          <w:rFonts w:ascii="Arial" w:hAnsi="Arial" w:cs="Arial"/>
          <w:i/>
        </w:rPr>
        <w:t xml:space="preserve"> i servi e le guardie avevano acceso un fuoco, perché faceva freddo, e si scaldavano; anche Pietro stava con loro e si scaldava.</w:t>
      </w:r>
      <w:r>
        <w:rPr>
          <w:rFonts w:ascii="Arial" w:hAnsi="Arial" w:cs="Arial"/>
          <w:i/>
        </w:rPr>
        <w:t xml:space="preserve"> </w:t>
      </w:r>
      <w:r w:rsidRPr="002E3091">
        <w:rPr>
          <w:rFonts w:ascii="Arial" w:hAnsi="Arial" w:cs="Arial"/>
          <w:i/>
        </w:rPr>
        <w:t>Il</w:t>
      </w:r>
      <w:r w:rsidR="002E3091" w:rsidRPr="002E3091">
        <w:rPr>
          <w:rFonts w:ascii="Arial" w:hAnsi="Arial" w:cs="Arial"/>
          <w:i/>
        </w:rPr>
        <w:t xml:space="preserve"> sommo sacerdote, dunque, interrogò Gesù riguardo ai suoi discepoli e al suo insegnamento. </w:t>
      </w:r>
      <w:r w:rsidRPr="002E3091">
        <w:rPr>
          <w:rFonts w:ascii="Arial" w:hAnsi="Arial" w:cs="Arial"/>
          <w:i/>
        </w:rPr>
        <w:t>Gesù</w:t>
      </w:r>
      <w:r w:rsidR="002E3091" w:rsidRPr="002E3091">
        <w:rPr>
          <w:rFonts w:ascii="Arial" w:hAnsi="Arial" w:cs="Arial"/>
          <w:i/>
        </w:rPr>
        <w:t xml:space="preserve"> gli rispose:</w:t>
      </w:r>
      <w:bookmarkStart w:id="0" w:name="_Hlk154410400"/>
      <w:r w:rsidR="002E3091" w:rsidRPr="002E3091">
        <w:rPr>
          <w:rFonts w:ascii="Arial" w:hAnsi="Arial" w:cs="Arial"/>
          <w:i/>
        </w:rPr>
        <w:t xml:space="preserve"> «Io ho parlato al mondo apertamente; ho sempre insegnato nella sinagoga e nel tempio, dove tutti i Giudei si riuniscono, e non ho mai detto nulla di nascosto. </w:t>
      </w:r>
      <w:r w:rsidRPr="002E3091">
        <w:rPr>
          <w:rFonts w:ascii="Arial" w:hAnsi="Arial" w:cs="Arial"/>
          <w:i/>
        </w:rPr>
        <w:t>Perché</w:t>
      </w:r>
      <w:r w:rsidR="002E3091" w:rsidRPr="002E3091">
        <w:rPr>
          <w:rFonts w:ascii="Arial" w:hAnsi="Arial" w:cs="Arial"/>
          <w:i/>
        </w:rPr>
        <w:t xml:space="preserve"> interroghi me? Interroga quelli che hanno udito ciò che ho detto loro; ecco, essi sanno che cosa ho detto». </w:t>
      </w:r>
      <w:bookmarkEnd w:id="0"/>
      <w:r w:rsidRPr="002E3091">
        <w:rPr>
          <w:rFonts w:ascii="Arial" w:hAnsi="Arial" w:cs="Arial"/>
          <w:i/>
        </w:rPr>
        <w:t>Appena</w:t>
      </w:r>
      <w:r w:rsidR="002E3091" w:rsidRPr="002E3091">
        <w:rPr>
          <w:rFonts w:ascii="Arial" w:hAnsi="Arial" w:cs="Arial"/>
          <w:i/>
        </w:rPr>
        <w:t xml:space="preserve"> detto questo, una delle guardie presenti diede uno schiaffo a Gesù, dicendo: «Così rispondi al sommo sacerdote?». </w:t>
      </w:r>
      <w:r w:rsidRPr="002E3091">
        <w:rPr>
          <w:rFonts w:ascii="Arial" w:hAnsi="Arial" w:cs="Arial"/>
          <w:i/>
        </w:rPr>
        <w:t>Gli</w:t>
      </w:r>
      <w:r w:rsidR="002E3091" w:rsidRPr="002E3091">
        <w:rPr>
          <w:rFonts w:ascii="Arial" w:hAnsi="Arial" w:cs="Arial"/>
          <w:i/>
        </w:rPr>
        <w:t xml:space="preserve"> rispose Gesù:</w:t>
      </w:r>
      <w:bookmarkStart w:id="1" w:name="_Hlk154410671"/>
      <w:r w:rsidR="002E3091" w:rsidRPr="002E3091">
        <w:rPr>
          <w:rFonts w:ascii="Arial" w:hAnsi="Arial" w:cs="Arial"/>
          <w:i/>
        </w:rPr>
        <w:t xml:space="preserve"> «Se ho parlato male, dimostrami dov’è il male. </w:t>
      </w:r>
      <w:bookmarkStart w:id="2" w:name="_Hlk154377901"/>
      <w:r w:rsidR="002E3091" w:rsidRPr="002E3091">
        <w:rPr>
          <w:rFonts w:ascii="Arial" w:hAnsi="Arial" w:cs="Arial"/>
          <w:i/>
        </w:rPr>
        <w:t>Ma se ho parlato bene, perché mi percuoti?</w:t>
      </w:r>
      <w:bookmarkEnd w:id="2"/>
      <w:r w:rsidR="002E3091" w:rsidRPr="002E3091">
        <w:rPr>
          <w:rFonts w:ascii="Arial" w:hAnsi="Arial" w:cs="Arial"/>
          <w:i/>
        </w:rPr>
        <w:t xml:space="preserve">». </w:t>
      </w:r>
      <w:bookmarkEnd w:id="1"/>
      <w:r w:rsidRPr="002E3091">
        <w:rPr>
          <w:rFonts w:ascii="Arial" w:hAnsi="Arial" w:cs="Arial"/>
          <w:i/>
        </w:rPr>
        <w:t>Allora</w:t>
      </w:r>
      <w:r w:rsidR="002E3091" w:rsidRPr="002E3091">
        <w:rPr>
          <w:rFonts w:ascii="Arial" w:hAnsi="Arial" w:cs="Arial"/>
          <w:i/>
        </w:rPr>
        <w:t xml:space="preserve"> Anna lo mandò, con le mani legate, a Caifa, il sommo sacerdote.</w:t>
      </w:r>
      <w:r>
        <w:rPr>
          <w:rFonts w:ascii="Arial" w:hAnsi="Arial" w:cs="Arial"/>
          <w:i/>
        </w:rPr>
        <w:t xml:space="preserve"> </w:t>
      </w:r>
      <w:r w:rsidRPr="002E3091">
        <w:rPr>
          <w:rFonts w:ascii="Arial" w:hAnsi="Arial" w:cs="Arial"/>
          <w:i/>
        </w:rPr>
        <w:t>Intanto</w:t>
      </w:r>
      <w:r w:rsidR="002E3091" w:rsidRPr="002E3091">
        <w:rPr>
          <w:rFonts w:ascii="Arial" w:hAnsi="Arial" w:cs="Arial"/>
          <w:i/>
        </w:rPr>
        <w:t xml:space="preserve"> Simon Pietro stava lì a scaldarsi. Gli dissero: «Non sei anche tu uno dei suoi discepoli?». Egli lo negò e disse: «Non lo sono». </w:t>
      </w:r>
      <w:r w:rsidRPr="002E3091">
        <w:rPr>
          <w:rFonts w:ascii="Arial" w:hAnsi="Arial" w:cs="Arial"/>
          <w:i/>
        </w:rPr>
        <w:t>Ma</w:t>
      </w:r>
      <w:r w:rsidR="002E3091" w:rsidRPr="002E3091">
        <w:rPr>
          <w:rFonts w:ascii="Arial" w:hAnsi="Arial" w:cs="Arial"/>
          <w:i/>
        </w:rPr>
        <w:t xml:space="preserve"> uno dei servi del sommo sacerdote, parente di quello a cui Pietro aveva tagliato l’orecchio, disse: «Non ti ho forse visto con lui nel giardino?». </w:t>
      </w:r>
      <w:r w:rsidRPr="002E3091">
        <w:rPr>
          <w:rFonts w:ascii="Arial" w:hAnsi="Arial" w:cs="Arial"/>
          <w:i/>
        </w:rPr>
        <w:t>Pietro</w:t>
      </w:r>
      <w:r w:rsidR="002E3091" w:rsidRPr="002E3091">
        <w:rPr>
          <w:rFonts w:ascii="Arial" w:hAnsi="Arial" w:cs="Arial"/>
          <w:i/>
        </w:rPr>
        <w:t xml:space="preserve"> negò di nuovo, e subito un gallo cantò.</w:t>
      </w:r>
      <w:r w:rsidR="007F5BE8" w:rsidRPr="007F5BE8">
        <w:rPr>
          <w:rFonts w:ascii="Arial" w:hAnsi="Arial" w:cs="Arial"/>
          <w:i/>
        </w:rPr>
        <w:t xml:space="preserve">. </w:t>
      </w:r>
      <w:r w:rsidR="00A42383">
        <w:rPr>
          <w:rFonts w:ascii="Arial" w:hAnsi="Arial" w:cs="Arial"/>
          <w:i/>
        </w:rPr>
        <w:t>(Gv 1</w:t>
      </w:r>
      <w:r w:rsidR="007F5BE8">
        <w:rPr>
          <w:rFonts w:ascii="Arial" w:hAnsi="Arial" w:cs="Arial"/>
          <w:i/>
        </w:rPr>
        <w:t>8</w:t>
      </w:r>
      <w:r w:rsidR="00A42383">
        <w:rPr>
          <w:rFonts w:ascii="Arial" w:hAnsi="Arial" w:cs="Arial"/>
          <w:i/>
        </w:rPr>
        <w:t>,</w:t>
      </w:r>
      <w:r w:rsidR="002E3091">
        <w:rPr>
          <w:rFonts w:ascii="Arial" w:hAnsi="Arial" w:cs="Arial"/>
          <w:i/>
        </w:rPr>
        <w:t>15</w:t>
      </w:r>
      <w:r w:rsidR="00A42383">
        <w:rPr>
          <w:rFonts w:ascii="Arial" w:hAnsi="Arial" w:cs="Arial"/>
          <w:i/>
        </w:rPr>
        <w:t>-</w:t>
      </w:r>
      <w:r w:rsidR="002E3091">
        <w:rPr>
          <w:rFonts w:ascii="Arial" w:hAnsi="Arial" w:cs="Arial"/>
          <w:i/>
        </w:rPr>
        <w:t>27</w:t>
      </w:r>
      <w:r w:rsidR="00A42383">
        <w:rPr>
          <w:rFonts w:ascii="Arial" w:hAnsi="Arial" w:cs="Arial"/>
          <w:i/>
        </w:rPr>
        <w:t xml:space="preserve">). </w:t>
      </w:r>
    </w:p>
    <w:p w14:paraId="0C6DFC1E" w14:textId="31548DE8" w:rsidR="00DA138B" w:rsidRPr="000A55B9" w:rsidRDefault="001D6A8C" w:rsidP="00C87D0A">
      <w:pPr>
        <w:spacing w:after="120"/>
        <w:jc w:val="both"/>
        <w:rPr>
          <w:rFonts w:ascii="Arial" w:hAnsi="Arial" w:cs="Arial"/>
          <w:b/>
          <w:i/>
        </w:rPr>
      </w:pPr>
      <w:r>
        <w:rPr>
          <w:rFonts w:ascii="Arial" w:hAnsi="Arial" w:cs="Arial"/>
        </w:rPr>
        <w:t xml:space="preserve">Oggi i delitti più gravi che si commettono nella storia, sono i delitti dei cristiani. Sono delitti a sua volta capaci di genere qualsiasi altro delitto. È gravissimo delitto spogliare il Padre Celeste della sua eterna e divina verità. È delitto gravissimo privare Cristo Gesù della sua verità eterna e della sua verità di incarnazione. È delitto gravissimo rapinare allo Spirito Santo la verità della sua essenza divina e la verità da Lui posta nelle Divine Scritture. È delitto gravissimo dichiarare la Divina Rivelazione opera senza alcun valore eterno e così anche è delitto gravissimo sbarazzarsi di tutta la vera morale che nasce dalla Parola di Dio. </w:t>
      </w:r>
      <w:r w:rsidR="00C87D0A">
        <w:rPr>
          <w:rFonts w:ascii="Arial" w:hAnsi="Arial" w:cs="Arial"/>
        </w:rPr>
        <w:t xml:space="preserve">Commettendo </w:t>
      </w:r>
      <w:r>
        <w:rPr>
          <w:rFonts w:ascii="Arial" w:hAnsi="Arial" w:cs="Arial"/>
        </w:rPr>
        <w:t xml:space="preserve">questi delitti, </w:t>
      </w:r>
      <w:r w:rsidR="00C87D0A">
        <w:rPr>
          <w:rFonts w:ascii="Arial" w:hAnsi="Arial" w:cs="Arial"/>
        </w:rPr>
        <w:t xml:space="preserve">noi consegniamo </w:t>
      </w:r>
      <w:r>
        <w:rPr>
          <w:rFonts w:ascii="Arial" w:hAnsi="Arial" w:cs="Arial"/>
        </w:rPr>
        <w:t xml:space="preserve">il mondo alla falsità e alle tenebre </w:t>
      </w:r>
      <w:r w:rsidR="0031474A">
        <w:rPr>
          <w:rFonts w:ascii="Arial" w:hAnsi="Arial" w:cs="Arial"/>
        </w:rPr>
        <w:t xml:space="preserve">e la nostra coscienza </w:t>
      </w:r>
      <w:r w:rsidR="00C87D0A">
        <w:rPr>
          <w:rFonts w:ascii="Arial" w:hAnsi="Arial" w:cs="Arial"/>
        </w:rPr>
        <w:t xml:space="preserve">da noi è giudicata immacolata. </w:t>
      </w:r>
      <w:r w:rsidR="0031474A">
        <w:rPr>
          <w:rFonts w:ascii="Arial" w:hAnsi="Arial" w:cs="Arial"/>
        </w:rPr>
        <w:t xml:space="preserve">Cuore di pietra, coscienza di pietra, sentimenti di pietra. La Vergine Maria ci aiuti.             </w:t>
      </w:r>
      <w:r w:rsidR="00A527A8">
        <w:rPr>
          <w:rFonts w:ascii="Arial" w:hAnsi="Arial" w:cs="Arial"/>
          <w:b/>
        </w:rPr>
        <w:t>2</w:t>
      </w:r>
      <w:r w:rsidR="009A1B84">
        <w:rPr>
          <w:rFonts w:ascii="Arial" w:hAnsi="Arial" w:cs="Arial"/>
          <w:b/>
        </w:rPr>
        <w:t xml:space="preserve">1 </w:t>
      </w:r>
      <w:r w:rsidR="00AC6B74">
        <w:rPr>
          <w:rFonts w:ascii="Arial" w:hAnsi="Arial" w:cs="Arial"/>
          <w:b/>
        </w:rPr>
        <w:t xml:space="preserve">Luglio </w:t>
      </w:r>
      <w:r w:rsidR="00AC6B74" w:rsidRPr="00E467BF">
        <w:rPr>
          <w:rFonts w:ascii="Arial" w:hAnsi="Arial" w:cs="Arial"/>
          <w:b/>
        </w:rPr>
        <w:t>202</w:t>
      </w:r>
      <w:r w:rsidR="00AC6B74">
        <w:rPr>
          <w:rFonts w:ascii="Arial" w:hAnsi="Arial" w:cs="Arial"/>
          <w:b/>
        </w:rPr>
        <w:t>4</w:t>
      </w:r>
    </w:p>
    <w:sectPr w:rsidR="00DA138B" w:rsidRPr="000A55B9" w:rsidSect="00C87D0A">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3CDF"/>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D6A8C"/>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1E34"/>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474A"/>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075E"/>
    <w:rsid w:val="003F181B"/>
    <w:rsid w:val="003F1FEE"/>
    <w:rsid w:val="003F46C9"/>
    <w:rsid w:val="003F53E9"/>
    <w:rsid w:val="003F6932"/>
    <w:rsid w:val="003F7E12"/>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CB9"/>
    <w:rsid w:val="006C6F2A"/>
    <w:rsid w:val="006D047F"/>
    <w:rsid w:val="006D1DAB"/>
    <w:rsid w:val="006D260A"/>
    <w:rsid w:val="006D3788"/>
    <w:rsid w:val="006D3F29"/>
    <w:rsid w:val="006D5B42"/>
    <w:rsid w:val="006D5DA3"/>
    <w:rsid w:val="006D5F76"/>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0EA"/>
    <w:rsid w:val="0075247A"/>
    <w:rsid w:val="007536DF"/>
    <w:rsid w:val="00754B29"/>
    <w:rsid w:val="00755886"/>
    <w:rsid w:val="00755F06"/>
    <w:rsid w:val="00756599"/>
    <w:rsid w:val="00757428"/>
    <w:rsid w:val="0075776D"/>
    <w:rsid w:val="00757D28"/>
    <w:rsid w:val="00760160"/>
    <w:rsid w:val="007610AC"/>
    <w:rsid w:val="00761AF1"/>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7F5BE8"/>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0E4B"/>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A70D2"/>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9F76B9"/>
    <w:rsid w:val="00A0132C"/>
    <w:rsid w:val="00A03CE7"/>
    <w:rsid w:val="00A06839"/>
    <w:rsid w:val="00A1212D"/>
    <w:rsid w:val="00A12EDA"/>
    <w:rsid w:val="00A140CD"/>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87D0A"/>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character" w:customStyle="1" w:styleId="text-to-speech">
    <w:name w:val="text-to-speech"/>
    <w:basedOn w:val="Carpredefinitoparagrafo"/>
    <w:rsid w:val="009F76B9"/>
  </w:style>
  <w:style w:type="character" w:customStyle="1" w:styleId="versenumber">
    <w:name w:val="verse_number"/>
    <w:basedOn w:val="Carpredefinitoparagrafo"/>
    <w:rsid w:val="009F7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932</Words>
  <Characters>5317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2023-12-24T07:14:00Z</dcterms:created>
  <dcterms:modified xsi:type="dcterms:W3CDTF">2023-12-25T15:00:00Z</dcterms:modified>
</cp:coreProperties>
</file>